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2A3" w:rsidRPr="00EA457B" w:rsidRDefault="000F02A3" w:rsidP="000F02A3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EA457B">
        <w:rPr>
          <w:rFonts w:ascii="Times New Roman" w:hAnsi="Times New Roman" w:cs="Times New Roman"/>
        </w:rPr>
        <w:t xml:space="preserve">Утверждено  </w:t>
      </w:r>
    </w:p>
    <w:p w:rsidR="000F02A3" w:rsidRPr="00EA457B" w:rsidRDefault="000F02A3" w:rsidP="000F02A3">
      <w:pPr>
        <w:spacing w:after="0"/>
        <w:jc w:val="right"/>
        <w:rPr>
          <w:rFonts w:ascii="Times New Roman" w:hAnsi="Times New Roman" w:cs="Times New Roman"/>
        </w:rPr>
      </w:pPr>
      <w:r w:rsidRPr="00EA457B">
        <w:rPr>
          <w:rFonts w:ascii="Times New Roman" w:hAnsi="Times New Roman" w:cs="Times New Roman"/>
        </w:rPr>
        <w:t xml:space="preserve">Попечительским Советом  </w:t>
      </w:r>
    </w:p>
    <w:p w:rsidR="000F02A3" w:rsidRPr="00EA457B" w:rsidRDefault="000F02A3" w:rsidP="000F02A3">
      <w:pPr>
        <w:spacing w:after="0"/>
        <w:jc w:val="right"/>
        <w:rPr>
          <w:rFonts w:ascii="Times New Roman" w:hAnsi="Times New Roman" w:cs="Times New Roman"/>
        </w:rPr>
      </w:pPr>
      <w:r w:rsidRPr="00EA457B">
        <w:rPr>
          <w:rFonts w:ascii="Times New Roman" w:hAnsi="Times New Roman" w:cs="Times New Roman"/>
        </w:rPr>
        <w:t xml:space="preserve">Гарантийного фонда развития </w:t>
      </w:r>
    </w:p>
    <w:p w:rsidR="000F02A3" w:rsidRPr="00EA457B" w:rsidRDefault="000F02A3" w:rsidP="000F02A3">
      <w:pPr>
        <w:spacing w:after="0"/>
        <w:jc w:val="right"/>
        <w:rPr>
          <w:rFonts w:ascii="Times New Roman" w:hAnsi="Times New Roman" w:cs="Times New Roman"/>
        </w:rPr>
      </w:pPr>
      <w:r w:rsidRPr="00EA457B">
        <w:rPr>
          <w:rFonts w:ascii="Times New Roman" w:hAnsi="Times New Roman" w:cs="Times New Roman"/>
        </w:rPr>
        <w:t>предпринимательства Камчатского края</w:t>
      </w:r>
    </w:p>
    <w:p w:rsidR="000F02A3" w:rsidRPr="00EA457B" w:rsidRDefault="0061007E" w:rsidP="000F02A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(Протокол № 1 от  13</w:t>
      </w:r>
      <w:r w:rsidR="000F02A3" w:rsidRPr="00EA457B">
        <w:rPr>
          <w:rFonts w:ascii="Times New Roman" w:hAnsi="Times New Roman" w:cs="Times New Roman"/>
        </w:rPr>
        <w:t xml:space="preserve"> января 2011г.)</w:t>
      </w:r>
    </w:p>
    <w:p w:rsidR="000F02A3" w:rsidRPr="00EA457B" w:rsidRDefault="00EA457B" w:rsidP="00157FCB">
      <w:pPr>
        <w:spacing w:after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F02A3" w:rsidRDefault="000F02A3" w:rsidP="000F02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7D0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10554C" w:rsidRDefault="0010554C" w:rsidP="00157F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FCB">
        <w:rPr>
          <w:rStyle w:val="googqs-tidbit1"/>
          <w:rFonts w:ascii="Times New Roman" w:hAnsi="Times New Roman" w:cs="Times New Roman"/>
          <w:b/>
          <w:sz w:val="24"/>
          <w:szCs w:val="24"/>
          <w:specVanish w:val="0"/>
        </w:rPr>
        <w:t xml:space="preserve">расчета и оплаты </w:t>
      </w:r>
      <w:r w:rsidRPr="00157FCB">
        <w:rPr>
          <w:rFonts w:ascii="Times New Roman" w:hAnsi="Times New Roman" w:cs="Times New Roman"/>
          <w:b/>
          <w:sz w:val="24"/>
          <w:szCs w:val="24"/>
        </w:rPr>
        <w:t>вознаграждения за представление субъектам малого и среднего предпринимательства    Гарантийным фондом   развития предпринимательства Камчатского края</w:t>
      </w:r>
      <w:r w:rsidR="00157FCB" w:rsidRPr="00157F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007E">
        <w:rPr>
          <w:rFonts w:ascii="Times New Roman" w:hAnsi="Times New Roman" w:cs="Times New Roman"/>
          <w:b/>
          <w:sz w:val="24"/>
          <w:szCs w:val="24"/>
        </w:rPr>
        <w:t xml:space="preserve"> поручительств</w:t>
      </w:r>
      <w:r w:rsidRPr="00157FCB">
        <w:rPr>
          <w:rFonts w:ascii="Times New Roman" w:hAnsi="Times New Roman" w:cs="Times New Roman"/>
          <w:b/>
          <w:sz w:val="24"/>
          <w:szCs w:val="24"/>
        </w:rPr>
        <w:t xml:space="preserve"> перед кредитными организациями.</w:t>
      </w:r>
    </w:p>
    <w:p w:rsidR="00157FCB" w:rsidRPr="00157FCB" w:rsidRDefault="00157FCB" w:rsidP="00157F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2A3" w:rsidRPr="006349A8" w:rsidRDefault="006349A8" w:rsidP="006349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7D0">
        <w:rPr>
          <w:rStyle w:val="googqs-tidbit1"/>
          <w:rFonts w:ascii="Times New Roman" w:hAnsi="Times New Roman" w:cs="Times New Roman"/>
          <w:sz w:val="24"/>
          <w:szCs w:val="24"/>
          <w:specVanish w:val="0"/>
        </w:rPr>
        <w:t>1.1.</w:t>
      </w:r>
      <w:r w:rsidRPr="006349A8">
        <w:rPr>
          <w:rStyle w:val="googqs-tidbit1"/>
          <w:rFonts w:ascii="Times New Roman" w:hAnsi="Times New Roman" w:cs="Times New Roman"/>
          <w:sz w:val="24"/>
          <w:szCs w:val="24"/>
          <w:specVanish w:val="0"/>
        </w:rPr>
        <w:t xml:space="preserve"> Настоящий Порядок </w:t>
      </w:r>
      <w:r>
        <w:rPr>
          <w:rStyle w:val="googqs-tidbit1"/>
          <w:rFonts w:ascii="Times New Roman" w:hAnsi="Times New Roman" w:cs="Times New Roman"/>
          <w:sz w:val="24"/>
          <w:szCs w:val="24"/>
          <w:specVanish w:val="0"/>
        </w:rPr>
        <w:t xml:space="preserve"> оп</w:t>
      </w:r>
      <w:r w:rsidR="00ED27D0">
        <w:rPr>
          <w:rStyle w:val="googqs-tidbit1"/>
          <w:rFonts w:ascii="Times New Roman" w:hAnsi="Times New Roman" w:cs="Times New Roman"/>
          <w:sz w:val="24"/>
          <w:szCs w:val="24"/>
          <w:specVanish w:val="0"/>
        </w:rPr>
        <w:t xml:space="preserve">ределяет общие условия </w:t>
      </w:r>
      <w:r w:rsidRPr="006349A8">
        <w:rPr>
          <w:rStyle w:val="googqs-tidbit1"/>
          <w:rFonts w:ascii="Times New Roman" w:hAnsi="Times New Roman" w:cs="Times New Roman"/>
          <w:sz w:val="24"/>
          <w:szCs w:val="24"/>
          <w:specVanish w:val="0"/>
        </w:rPr>
        <w:t xml:space="preserve"> расчета и оплаты </w:t>
      </w:r>
      <w:r w:rsidRPr="006349A8">
        <w:rPr>
          <w:rFonts w:ascii="Times New Roman" w:hAnsi="Times New Roman" w:cs="Times New Roman"/>
          <w:sz w:val="24"/>
          <w:szCs w:val="24"/>
        </w:rPr>
        <w:t>вознаграждения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554C">
        <w:rPr>
          <w:rFonts w:ascii="Times New Roman" w:hAnsi="Times New Roman" w:cs="Times New Roman"/>
          <w:sz w:val="24"/>
          <w:szCs w:val="24"/>
        </w:rPr>
        <w:t>за представление</w:t>
      </w:r>
      <w:r w:rsidR="00ED27D0">
        <w:rPr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предпринимательства (далее – СМСП)</w:t>
      </w:r>
      <w:r w:rsidR="00EA457B">
        <w:rPr>
          <w:rFonts w:ascii="Times New Roman" w:hAnsi="Times New Roman" w:cs="Times New Roman"/>
          <w:sz w:val="24"/>
          <w:szCs w:val="24"/>
        </w:rPr>
        <w:t xml:space="preserve">   </w:t>
      </w:r>
      <w:r w:rsidRPr="006349A8">
        <w:rPr>
          <w:rFonts w:ascii="Times New Roman" w:hAnsi="Times New Roman" w:cs="Times New Roman"/>
          <w:sz w:val="24"/>
          <w:szCs w:val="24"/>
        </w:rPr>
        <w:t xml:space="preserve">  Гарантийным фондом   развития предпринимательства Камчатского края</w:t>
      </w:r>
      <w:r>
        <w:rPr>
          <w:rFonts w:ascii="Times New Roman" w:hAnsi="Times New Roman" w:cs="Times New Roman"/>
          <w:sz w:val="24"/>
          <w:szCs w:val="24"/>
        </w:rPr>
        <w:t xml:space="preserve"> (далее - Фонд) </w:t>
      </w:r>
      <w:r w:rsidRPr="006349A8">
        <w:rPr>
          <w:rFonts w:ascii="Times New Roman" w:hAnsi="Times New Roman" w:cs="Times New Roman"/>
          <w:sz w:val="24"/>
          <w:szCs w:val="24"/>
        </w:rPr>
        <w:t xml:space="preserve"> </w:t>
      </w:r>
      <w:r w:rsidR="0010554C">
        <w:rPr>
          <w:rFonts w:ascii="Times New Roman" w:hAnsi="Times New Roman" w:cs="Times New Roman"/>
          <w:sz w:val="24"/>
          <w:szCs w:val="24"/>
        </w:rPr>
        <w:t>поручительства</w:t>
      </w:r>
      <w:r w:rsidR="00EA457B">
        <w:rPr>
          <w:rFonts w:ascii="Times New Roman" w:hAnsi="Times New Roman" w:cs="Times New Roman"/>
          <w:sz w:val="24"/>
          <w:szCs w:val="24"/>
        </w:rPr>
        <w:t xml:space="preserve"> перед кредитными организациями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3821" w:rsidRPr="00743821" w:rsidRDefault="00743821" w:rsidP="006349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6009D">
        <w:rPr>
          <w:rFonts w:ascii="Times New Roman" w:hAnsi="Times New Roman" w:cs="Times New Roman"/>
          <w:sz w:val="24"/>
          <w:szCs w:val="24"/>
        </w:rPr>
        <w:t>.</w:t>
      </w:r>
      <w:r w:rsidR="006349A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6009D">
        <w:rPr>
          <w:rFonts w:ascii="Times New Roman" w:hAnsi="Times New Roman" w:cs="Times New Roman"/>
          <w:sz w:val="24"/>
          <w:szCs w:val="24"/>
        </w:rPr>
        <w:t xml:space="preserve"> </w:t>
      </w:r>
      <w:r w:rsidRPr="00743821">
        <w:rPr>
          <w:rFonts w:ascii="Times New Roman" w:hAnsi="Times New Roman" w:cs="Times New Roman"/>
          <w:sz w:val="24"/>
          <w:szCs w:val="24"/>
        </w:rPr>
        <w:t xml:space="preserve">Поручительство </w:t>
      </w:r>
      <w:r w:rsidR="006349A8">
        <w:rPr>
          <w:rFonts w:ascii="Times New Roman" w:hAnsi="Times New Roman" w:cs="Times New Roman"/>
          <w:sz w:val="24"/>
          <w:szCs w:val="24"/>
        </w:rPr>
        <w:t xml:space="preserve">Фонда </w:t>
      </w:r>
      <w:r w:rsidRPr="00743821">
        <w:rPr>
          <w:rFonts w:ascii="Times New Roman" w:hAnsi="Times New Roman" w:cs="Times New Roman"/>
          <w:sz w:val="24"/>
          <w:szCs w:val="24"/>
        </w:rPr>
        <w:t>предоставляется на возмездной основе.</w:t>
      </w:r>
    </w:p>
    <w:p w:rsidR="00743821" w:rsidRPr="00743821" w:rsidRDefault="006349A8" w:rsidP="006349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A15298">
        <w:rPr>
          <w:rFonts w:ascii="Times New Roman" w:hAnsi="Times New Roman" w:cs="Times New Roman"/>
          <w:sz w:val="24"/>
          <w:szCs w:val="24"/>
        </w:rPr>
        <w:t xml:space="preserve">. </w:t>
      </w:r>
      <w:r w:rsidR="00743821" w:rsidRPr="00743821">
        <w:rPr>
          <w:rFonts w:ascii="Times New Roman" w:hAnsi="Times New Roman" w:cs="Times New Roman"/>
          <w:sz w:val="24"/>
          <w:szCs w:val="24"/>
        </w:rPr>
        <w:t>Размер платы за поручительство по кредитным договорам составляет:</w:t>
      </w:r>
    </w:p>
    <w:p w:rsidR="00743821" w:rsidRDefault="00743821" w:rsidP="007438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821">
        <w:rPr>
          <w:rFonts w:ascii="Times New Roman" w:hAnsi="Times New Roman" w:cs="Times New Roman"/>
          <w:sz w:val="24"/>
          <w:szCs w:val="24"/>
        </w:rPr>
        <w:t>- при  сумме  обеспечиваемых  Гарантийным</w:t>
      </w:r>
      <w:r w:rsidRPr="0086009D">
        <w:rPr>
          <w:rFonts w:ascii="Times New Roman" w:hAnsi="Times New Roman" w:cs="Times New Roman"/>
          <w:sz w:val="24"/>
          <w:szCs w:val="24"/>
        </w:rPr>
        <w:t xml:space="preserve"> фондом</w:t>
      </w:r>
      <w:r>
        <w:rPr>
          <w:rFonts w:ascii="Times New Roman" w:hAnsi="Times New Roman" w:cs="Times New Roman"/>
          <w:sz w:val="24"/>
          <w:szCs w:val="24"/>
        </w:rPr>
        <w:t xml:space="preserve">   обязательств  до 5 000 000,0  руб. (включительно) – 1,5 % годовых  </w:t>
      </w:r>
      <w:r w:rsidRPr="000C6724">
        <w:rPr>
          <w:rFonts w:ascii="Times New Roman" w:hAnsi="Times New Roman" w:cs="Times New Roman"/>
          <w:sz w:val="24"/>
          <w:szCs w:val="24"/>
        </w:rPr>
        <w:t>от суммы обеспечиваемых обязательств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43821" w:rsidRDefault="00743821" w:rsidP="007438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сумме обеспечиваемых </w:t>
      </w:r>
      <w:r w:rsidRPr="0086009D">
        <w:rPr>
          <w:rFonts w:ascii="Times New Roman" w:hAnsi="Times New Roman" w:cs="Times New Roman"/>
          <w:sz w:val="24"/>
          <w:szCs w:val="24"/>
        </w:rPr>
        <w:t>Гарантийным фондом</w:t>
      </w:r>
      <w:r>
        <w:rPr>
          <w:rFonts w:ascii="Times New Roman" w:hAnsi="Times New Roman" w:cs="Times New Roman"/>
          <w:sz w:val="24"/>
          <w:szCs w:val="24"/>
        </w:rPr>
        <w:t xml:space="preserve"> обязательств от 5 000 000,01 руб. (включительно) до 10 000 000,0 руб. (включительно) – 1,0 % годовых  </w:t>
      </w:r>
      <w:r w:rsidRPr="000C6724">
        <w:rPr>
          <w:rFonts w:ascii="Times New Roman" w:hAnsi="Times New Roman" w:cs="Times New Roman"/>
          <w:sz w:val="24"/>
          <w:szCs w:val="24"/>
        </w:rPr>
        <w:t>от суммы обеспечиваемых обязательств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43821" w:rsidRDefault="00743821" w:rsidP="007438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сумме обеспечиваемых </w:t>
      </w:r>
      <w:r w:rsidRPr="0086009D">
        <w:rPr>
          <w:rFonts w:ascii="Times New Roman" w:hAnsi="Times New Roman" w:cs="Times New Roman"/>
          <w:sz w:val="24"/>
          <w:szCs w:val="24"/>
        </w:rPr>
        <w:t>Гарантийным фондом</w:t>
      </w:r>
      <w:r>
        <w:rPr>
          <w:rFonts w:ascii="Times New Roman" w:hAnsi="Times New Roman" w:cs="Times New Roman"/>
          <w:sz w:val="24"/>
          <w:szCs w:val="24"/>
        </w:rPr>
        <w:t xml:space="preserve"> обязательств от 10 000 000,01 руб. (включительно) до 20 000 000,0 руб. (включительно) – 0,7 % годовых  </w:t>
      </w:r>
      <w:r w:rsidRPr="000C6724">
        <w:rPr>
          <w:rFonts w:ascii="Times New Roman" w:hAnsi="Times New Roman" w:cs="Times New Roman"/>
          <w:sz w:val="24"/>
          <w:szCs w:val="24"/>
        </w:rPr>
        <w:t>от суммы обеспечиваемых обязательств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3821" w:rsidRDefault="00743821" w:rsidP="007438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зависимости от срока </w:t>
      </w:r>
      <w:r w:rsidR="003E07EA">
        <w:rPr>
          <w:rFonts w:ascii="Times New Roman" w:hAnsi="Times New Roman" w:cs="Times New Roman"/>
          <w:sz w:val="24"/>
          <w:szCs w:val="24"/>
        </w:rPr>
        <w:t xml:space="preserve">предоставления  поручительства по кредитному договору </w:t>
      </w:r>
      <w:r w:rsidR="00045E4B">
        <w:rPr>
          <w:rFonts w:ascii="Times New Roman" w:hAnsi="Times New Roman" w:cs="Times New Roman"/>
          <w:sz w:val="24"/>
          <w:szCs w:val="24"/>
        </w:rPr>
        <w:t xml:space="preserve"> применяются следующие понижающие</w:t>
      </w:r>
      <w:r>
        <w:rPr>
          <w:rFonts w:ascii="Times New Roman" w:hAnsi="Times New Roman" w:cs="Times New Roman"/>
          <w:sz w:val="24"/>
          <w:szCs w:val="24"/>
        </w:rPr>
        <w:t xml:space="preserve">  коэффициент</w:t>
      </w:r>
      <w:r w:rsidR="00045E4B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43821" w:rsidRDefault="00AF23EA" w:rsidP="007438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сроке поручительства </w:t>
      </w:r>
      <w:r w:rsidR="00743821">
        <w:rPr>
          <w:rFonts w:ascii="Times New Roman" w:hAnsi="Times New Roman" w:cs="Times New Roman"/>
          <w:sz w:val="24"/>
          <w:szCs w:val="24"/>
        </w:rPr>
        <w:t xml:space="preserve"> от 2-х до 3-х лет - 0,9 </w:t>
      </w:r>
    </w:p>
    <w:p w:rsidR="00743821" w:rsidRDefault="00AF23EA" w:rsidP="007438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сроке поручительства  свыше </w:t>
      </w:r>
      <w:r w:rsidR="00743821">
        <w:rPr>
          <w:rFonts w:ascii="Times New Roman" w:hAnsi="Times New Roman" w:cs="Times New Roman"/>
          <w:sz w:val="24"/>
          <w:szCs w:val="24"/>
        </w:rPr>
        <w:t xml:space="preserve"> 3-х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743821">
        <w:rPr>
          <w:rFonts w:ascii="Times New Roman" w:hAnsi="Times New Roman" w:cs="Times New Roman"/>
          <w:sz w:val="24"/>
          <w:szCs w:val="24"/>
        </w:rPr>
        <w:t>до 4-х лет  - 0,8</w:t>
      </w:r>
    </w:p>
    <w:p w:rsidR="00743821" w:rsidRDefault="00AF23EA" w:rsidP="007438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сроке поручительства свыше</w:t>
      </w:r>
      <w:r w:rsidR="00743821">
        <w:rPr>
          <w:rFonts w:ascii="Times New Roman" w:hAnsi="Times New Roman" w:cs="Times New Roman"/>
          <w:sz w:val="24"/>
          <w:szCs w:val="24"/>
        </w:rPr>
        <w:t xml:space="preserve"> 4 лет  - 0,7.</w:t>
      </w:r>
    </w:p>
    <w:p w:rsidR="00F25248" w:rsidRDefault="00743821" w:rsidP="00ED27D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C6724">
        <w:rPr>
          <w:rFonts w:ascii="Times New Roman" w:hAnsi="Times New Roman" w:cs="Times New Roman"/>
          <w:sz w:val="24"/>
          <w:szCs w:val="24"/>
        </w:rPr>
        <w:t>Размер платы за поручительство по кредитным договорам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724">
        <w:rPr>
          <w:rFonts w:ascii="Times New Roman" w:hAnsi="Times New Roman" w:cs="Times New Roman"/>
          <w:sz w:val="24"/>
          <w:szCs w:val="24"/>
        </w:rPr>
        <w:t>является доходом</w:t>
      </w:r>
      <w:r w:rsidR="0022489E">
        <w:rPr>
          <w:rFonts w:ascii="Times New Roman" w:hAnsi="Times New Roman" w:cs="Times New Roman"/>
          <w:sz w:val="24"/>
          <w:szCs w:val="24"/>
        </w:rPr>
        <w:t xml:space="preserve">  Ф</w:t>
      </w:r>
      <w:r>
        <w:rPr>
          <w:rFonts w:ascii="Times New Roman" w:hAnsi="Times New Roman" w:cs="Times New Roman"/>
          <w:sz w:val="24"/>
          <w:szCs w:val="24"/>
        </w:rPr>
        <w:t>онда</w:t>
      </w:r>
      <w:r w:rsidRPr="0086009D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F25248" w:rsidRDefault="006349A8" w:rsidP="006349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349A8"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457B">
        <w:rPr>
          <w:rFonts w:ascii="Times New Roman" w:hAnsi="Times New Roman" w:cs="Times New Roman"/>
          <w:sz w:val="24"/>
          <w:szCs w:val="24"/>
        </w:rPr>
        <w:t>С учето</w:t>
      </w:r>
      <w:r w:rsidR="0022489E">
        <w:rPr>
          <w:rFonts w:ascii="Times New Roman" w:hAnsi="Times New Roman" w:cs="Times New Roman"/>
          <w:sz w:val="24"/>
          <w:szCs w:val="24"/>
        </w:rPr>
        <w:t xml:space="preserve">м положений пункта 1.3 </w:t>
      </w:r>
      <w:r w:rsidR="00EA457B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22489E">
        <w:rPr>
          <w:rFonts w:ascii="Times New Roman" w:hAnsi="Times New Roman" w:cs="Times New Roman"/>
          <w:sz w:val="24"/>
          <w:szCs w:val="24"/>
        </w:rPr>
        <w:t>Порядка р</w:t>
      </w:r>
      <w:r w:rsidR="00A15298">
        <w:rPr>
          <w:rFonts w:ascii="Times New Roman" w:hAnsi="Times New Roman" w:cs="Times New Roman"/>
          <w:sz w:val="24"/>
          <w:szCs w:val="24"/>
        </w:rPr>
        <w:t>азмер платы за поручительство Фонда рассчитывается по следующей формуле:</w:t>
      </w:r>
    </w:p>
    <w:p w:rsidR="00A15298" w:rsidRDefault="00A15298" w:rsidP="00A15298">
      <w:pPr>
        <w:pStyle w:val="ConsPlusNormal"/>
        <w:widowControl/>
        <w:tabs>
          <w:tab w:val="left" w:pos="304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15298" w:rsidRDefault="008C325F" w:rsidP="006349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229464" wp14:editId="74A38D34">
                <wp:simplePos x="0" y="0"/>
                <wp:positionH relativeFrom="column">
                  <wp:posOffset>18415</wp:posOffset>
                </wp:positionH>
                <wp:positionV relativeFrom="paragraph">
                  <wp:posOffset>47625</wp:posOffset>
                </wp:positionV>
                <wp:extent cx="1028700" cy="571500"/>
                <wp:effectExtent l="0" t="0" r="19050" b="19050"/>
                <wp:wrapNone/>
                <wp:docPr id="1" name="Блок-схема: процес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715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5298" w:rsidRPr="00A15298" w:rsidRDefault="00A15298" w:rsidP="0022489E">
                            <w:pPr>
                              <w:spacing w:after="0"/>
                            </w:pPr>
                            <w:r w:rsidRPr="00A1529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сумма обеспечиваемых обязательств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" o:spid="_x0000_s1026" type="#_x0000_t109" style="position:absolute;left:0;text-align:left;margin-left:1.45pt;margin-top:3.75pt;width:81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" fillcolor="#4f81bd [3204]" strokecolor="#243f60 [1604]" strokeweight="2pt">
                <v:textbox>
                  <w:txbxContent>
                    <w:p w:rsidR="00A15298" w:rsidRPr="00A15298" w:rsidRDefault="00A15298" w:rsidP="0022489E">
                      <w:pPr>
                        <w:spacing w:after="0"/>
                      </w:pPr>
                      <w:r w:rsidRPr="00A1529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сумма обеспечиваемых обязательств</w:t>
                      </w:r>
                    </w:p>
                  </w:txbxContent>
                </v:textbox>
              </v:shape>
            </w:pict>
          </mc:Fallback>
        </mc:AlternateContent>
      </w:r>
      <w:r w:rsidR="0022489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54A601" wp14:editId="0E713F98">
                <wp:simplePos x="0" y="0"/>
                <wp:positionH relativeFrom="column">
                  <wp:posOffset>4606290</wp:posOffset>
                </wp:positionH>
                <wp:positionV relativeFrom="paragraph">
                  <wp:posOffset>43180</wp:posOffset>
                </wp:positionV>
                <wp:extent cx="1343025" cy="571500"/>
                <wp:effectExtent l="0" t="0" r="28575" b="19050"/>
                <wp:wrapNone/>
                <wp:docPr id="4" name="Блок-схема: процесс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5715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7C97" w:rsidRDefault="00E67C97" w:rsidP="00E67C9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</w:t>
                            </w:r>
                            <w:r w:rsidRPr="00E67C9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онижающий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коэффициент</w:t>
                            </w:r>
                          </w:p>
                          <w:p w:rsidR="00E67C97" w:rsidRDefault="00E67C97" w:rsidP="00E67C97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(в случаи применения)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4" o:spid="_x0000_s1027" type="#_x0000_t109" style="position:absolute;left:0;text-align:left;margin-left:362.7pt;margin-top:3.4pt;width:105.7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" fillcolor="#4f81bd [3204]" strokecolor="#243f60 [1604]" strokeweight="2pt">
                <v:textbox>
                  <w:txbxContent>
                    <w:p w:rsidR="00E67C97" w:rsidRDefault="00E67C97" w:rsidP="00E67C9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</w:t>
                      </w:r>
                      <w:r w:rsidRPr="00E67C9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онижающий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коэффициент</w:t>
                      </w:r>
                    </w:p>
                    <w:p w:rsidR="00E67C97" w:rsidRDefault="00E67C97" w:rsidP="00E67C97">
                      <w:pPr>
                        <w:spacing w:after="0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(в случаи применения)</w:t>
                      </w:r>
                    </w:p>
                  </w:txbxContent>
                </v:textbox>
              </v:shape>
            </w:pict>
          </mc:Fallback>
        </mc:AlternateContent>
      </w:r>
      <w:r w:rsidR="0022489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A16BC8" wp14:editId="30B0AF06">
                <wp:simplePos x="0" y="0"/>
                <wp:positionH relativeFrom="column">
                  <wp:posOffset>3015615</wp:posOffset>
                </wp:positionH>
                <wp:positionV relativeFrom="paragraph">
                  <wp:posOffset>43180</wp:posOffset>
                </wp:positionV>
                <wp:extent cx="1038225" cy="571500"/>
                <wp:effectExtent l="0" t="0" r="28575" b="19050"/>
                <wp:wrapNone/>
                <wp:docPr id="3" name="Блок-схема: процес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5715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7C97" w:rsidRPr="00E67C97" w:rsidRDefault="00E67C97" w:rsidP="00E67C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67C9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кол-во дн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ей обеспечения обязательств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3" o:spid="_x0000_s1028" type="#_x0000_t109" style="position:absolute;left:0;text-align:left;margin-left:237.45pt;margin-top:3.4pt;width:81.7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" fillcolor="#4f81bd [3204]" strokecolor="#243f60 [1604]" strokeweight="2pt">
                <v:textbox>
                  <w:txbxContent>
                    <w:p w:rsidR="00E67C97" w:rsidRPr="00E67C97" w:rsidRDefault="00E67C97" w:rsidP="00E67C97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67C9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кол-во дн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ей обеспечения обязательств </w:t>
                      </w:r>
                    </w:p>
                  </w:txbxContent>
                </v:textbox>
              </v:shape>
            </w:pict>
          </mc:Fallback>
        </mc:AlternateContent>
      </w:r>
      <w:r w:rsidR="0022489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374B15" wp14:editId="35480633">
                <wp:simplePos x="0" y="0"/>
                <wp:positionH relativeFrom="column">
                  <wp:posOffset>1443990</wp:posOffset>
                </wp:positionH>
                <wp:positionV relativeFrom="paragraph">
                  <wp:posOffset>43180</wp:posOffset>
                </wp:positionV>
                <wp:extent cx="742950" cy="571500"/>
                <wp:effectExtent l="0" t="0" r="19050" b="19050"/>
                <wp:wrapNone/>
                <wp:docPr id="2" name="Блок-схема: процес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5715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5298" w:rsidRPr="00E67C97" w:rsidRDefault="00A15298" w:rsidP="00A152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67C9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% годовых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" o:spid="_x0000_s1029" type="#_x0000_t109" style="position:absolute;left:0;text-align:left;margin-left:113.7pt;margin-top:3.4pt;width:58.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" fillcolor="#4f81bd [3204]" strokecolor="#243f60 [1604]" strokeweight="2pt">
                <v:textbox>
                  <w:txbxContent>
                    <w:p w:rsidR="00A15298" w:rsidRPr="00E67C97" w:rsidRDefault="00A15298" w:rsidP="00A15298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67C9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% годовых</w:t>
                      </w:r>
                    </w:p>
                  </w:txbxContent>
                </v:textbox>
              </v:shape>
            </w:pict>
          </mc:Fallback>
        </mc:AlternateContent>
      </w:r>
    </w:p>
    <w:p w:rsidR="00A15298" w:rsidRPr="00E67C97" w:rsidRDefault="00A15298" w:rsidP="0022489E">
      <w:pPr>
        <w:tabs>
          <w:tab w:val="left" w:pos="1843"/>
          <w:tab w:val="left" w:pos="3969"/>
          <w:tab w:val="left" w:pos="6663"/>
        </w:tabs>
        <w:spacing w:before="30" w:after="3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67C97" w:rsidRPr="00E67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="00B61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E67C97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: </w:t>
      </w:r>
      <w:r w:rsidR="00E67C97" w:rsidRPr="00E67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365</w:t>
      </w:r>
      <w:r w:rsidR="00E67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E67C97" w:rsidRPr="00E67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="00E67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67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proofErr w:type="gramStart"/>
      <w:r w:rsidR="00E67C97" w:rsidRPr="00E67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proofErr w:type="spellEnd"/>
      <w:proofErr w:type="gramEnd"/>
    </w:p>
    <w:p w:rsidR="00A15298" w:rsidRDefault="00A15298" w:rsidP="00F25248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298" w:rsidRPr="00FB2056" w:rsidRDefault="00FB2056" w:rsidP="00FB205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B20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расчета вознаграждения используется период начисления процентов - календарный год равный 365 (триста шестьдесят пять) дней, вне зависимости от количества дней в году.</w:t>
      </w:r>
    </w:p>
    <w:p w:rsidR="00EA457B" w:rsidRDefault="00EA457B" w:rsidP="00ED2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1.5.</w:t>
      </w:r>
      <w:r w:rsidRPr="00EA4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 МСП должен уплатить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Фонду</w:t>
      </w:r>
      <w:r w:rsidRPr="00224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сумму вознаграждения за предоставление поручительства единовременно, в срок не позднее даты заключения договора поручительства путем перечисления денежных средств на расчетный счет или внесения денежных сре</w:t>
      </w:r>
      <w:proofErr w:type="gramStart"/>
      <w:r w:rsidRPr="0022489E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к</w:t>
      </w:r>
      <w:proofErr w:type="gramEnd"/>
      <w:r w:rsidRPr="00224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</w:t>
      </w:r>
      <w:r w:rsidRPr="002248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02A3" w:rsidRPr="00FB2056" w:rsidRDefault="00ED27D0" w:rsidP="000F0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r w:rsidR="0022489E" w:rsidRPr="002248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2489E">
        <w:rPr>
          <w:rFonts w:ascii="Times New Roman" w:hAnsi="Times New Roman" w:cs="Times New Roman"/>
          <w:sz w:val="24"/>
          <w:szCs w:val="24"/>
        </w:rPr>
        <w:t xml:space="preserve">При изменении  сроков  </w:t>
      </w:r>
      <w:r w:rsidR="000F02A3" w:rsidRPr="0022489E">
        <w:rPr>
          <w:rFonts w:ascii="Times New Roman" w:hAnsi="Times New Roman" w:cs="Times New Roman"/>
          <w:sz w:val="24"/>
          <w:szCs w:val="24"/>
        </w:rPr>
        <w:t xml:space="preserve">  заключённых </w:t>
      </w:r>
      <w:r w:rsidR="0022489E">
        <w:rPr>
          <w:rFonts w:ascii="Times New Roman" w:hAnsi="Times New Roman" w:cs="Times New Roman"/>
          <w:sz w:val="24"/>
          <w:szCs w:val="24"/>
        </w:rPr>
        <w:t xml:space="preserve"> Фондом </w:t>
      </w:r>
      <w:r w:rsidR="000F02A3" w:rsidRPr="0022489E">
        <w:rPr>
          <w:rFonts w:ascii="Times New Roman" w:hAnsi="Times New Roman" w:cs="Times New Roman"/>
          <w:sz w:val="24"/>
          <w:szCs w:val="24"/>
        </w:rPr>
        <w:t xml:space="preserve"> договоров  поручительства (при </w:t>
      </w:r>
      <w:r w:rsidR="000F02A3" w:rsidRPr="00FB2056">
        <w:rPr>
          <w:rFonts w:ascii="Times New Roman" w:hAnsi="Times New Roman" w:cs="Times New Roman"/>
          <w:sz w:val="24"/>
          <w:szCs w:val="24"/>
        </w:rPr>
        <w:t xml:space="preserve">пролонгации  кредитных  договоров) </w:t>
      </w:r>
      <w:r w:rsidR="00EA457B" w:rsidRPr="00FB2056">
        <w:rPr>
          <w:rFonts w:ascii="Times New Roman" w:hAnsi="Times New Roman" w:cs="Times New Roman"/>
          <w:sz w:val="24"/>
          <w:szCs w:val="24"/>
        </w:rPr>
        <w:t xml:space="preserve">СМСП - </w:t>
      </w:r>
      <w:r w:rsidR="000F02A3" w:rsidRPr="00FB2056">
        <w:rPr>
          <w:rFonts w:ascii="Times New Roman" w:hAnsi="Times New Roman" w:cs="Times New Roman"/>
          <w:sz w:val="24"/>
          <w:szCs w:val="24"/>
        </w:rPr>
        <w:t>заёмщик  выплачивает  дополнительное  вознаграждение</w:t>
      </w:r>
      <w:r w:rsidR="00FB2056">
        <w:rPr>
          <w:rFonts w:ascii="Times New Roman" w:hAnsi="Times New Roman" w:cs="Times New Roman"/>
          <w:sz w:val="24"/>
          <w:szCs w:val="24"/>
        </w:rPr>
        <w:t xml:space="preserve"> Фонду</w:t>
      </w:r>
      <w:r w:rsidR="000F02A3" w:rsidRPr="00FB2056">
        <w:rPr>
          <w:rFonts w:ascii="Times New Roman" w:hAnsi="Times New Roman" w:cs="Times New Roman"/>
          <w:sz w:val="24"/>
          <w:szCs w:val="24"/>
        </w:rPr>
        <w:t xml:space="preserve">, рассчитанное  </w:t>
      </w:r>
      <w:r w:rsidR="0022489E" w:rsidRPr="00FB2056">
        <w:rPr>
          <w:rFonts w:ascii="Times New Roman" w:hAnsi="Times New Roman" w:cs="Times New Roman"/>
          <w:sz w:val="24"/>
          <w:szCs w:val="24"/>
        </w:rPr>
        <w:t>в соответствии с пунктам</w:t>
      </w:r>
      <w:r w:rsidR="00FB2056">
        <w:rPr>
          <w:rFonts w:ascii="Times New Roman" w:hAnsi="Times New Roman" w:cs="Times New Roman"/>
          <w:sz w:val="24"/>
          <w:szCs w:val="24"/>
        </w:rPr>
        <w:t xml:space="preserve">и 1.3 и 1.4 настоящего Порядка, </w:t>
      </w:r>
      <w:r w:rsidR="00FB2056" w:rsidRPr="00FB20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остатка объема ответственности</w:t>
      </w:r>
      <w:r w:rsidR="00FB2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Фонда. </w:t>
      </w:r>
    </w:p>
    <w:p w:rsidR="000F02A3" w:rsidRPr="00EA457B" w:rsidRDefault="00ED27D0" w:rsidP="00EA45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EA457B" w:rsidRPr="00EA457B">
        <w:rPr>
          <w:rFonts w:ascii="Times New Roman" w:hAnsi="Times New Roman" w:cs="Times New Roman"/>
          <w:sz w:val="24"/>
          <w:szCs w:val="24"/>
        </w:rPr>
        <w:t>. При досрочном исполнении СМСП</w:t>
      </w:r>
      <w:r>
        <w:rPr>
          <w:rFonts w:ascii="Times New Roman" w:hAnsi="Times New Roman" w:cs="Times New Roman"/>
          <w:sz w:val="24"/>
          <w:szCs w:val="24"/>
        </w:rPr>
        <w:t xml:space="preserve">-заемщиком </w:t>
      </w:r>
      <w:r w:rsidR="00EA457B" w:rsidRPr="00EA457B">
        <w:rPr>
          <w:rFonts w:ascii="Times New Roman" w:hAnsi="Times New Roman" w:cs="Times New Roman"/>
          <w:sz w:val="24"/>
          <w:szCs w:val="24"/>
        </w:rPr>
        <w:t xml:space="preserve"> обязательств по кредитному договору уплаченная Фонду  </w:t>
      </w:r>
      <w:r w:rsidR="00EA4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</w:t>
      </w:r>
      <w:r w:rsidR="00EA457B" w:rsidRPr="00224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вознаграждения за предоставление поручительства</w:t>
      </w:r>
      <w:r w:rsidR="00EA457B" w:rsidRPr="00EA457B">
        <w:rPr>
          <w:rFonts w:ascii="Times New Roman" w:hAnsi="Times New Roman" w:cs="Times New Roman"/>
          <w:sz w:val="24"/>
          <w:szCs w:val="24"/>
        </w:rPr>
        <w:t xml:space="preserve"> не возвращается. </w:t>
      </w:r>
      <w:r w:rsidR="000F02A3" w:rsidRPr="00EA457B">
        <w:rPr>
          <w:rFonts w:ascii="Times New Roman" w:hAnsi="Times New Roman" w:cs="Times New Roman"/>
          <w:sz w:val="24"/>
          <w:szCs w:val="24"/>
        </w:rPr>
        <w:tab/>
      </w:r>
    </w:p>
    <w:sectPr w:rsidR="000F02A3" w:rsidRPr="00EA457B" w:rsidSect="00693BFB">
      <w:pgSz w:w="11906" w:h="16838"/>
      <w:pgMar w:top="680" w:right="737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C0B"/>
    <w:rsid w:val="00000370"/>
    <w:rsid w:val="00000CDE"/>
    <w:rsid w:val="0000565E"/>
    <w:rsid w:val="00016977"/>
    <w:rsid w:val="00030832"/>
    <w:rsid w:val="00031D69"/>
    <w:rsid w:val="0003370F"/>
    <w:rsid w:val="00040C8C"/>
    <w:rsid w:val="00045E4B"/>
    <w:rsid w:val="00046E44"/>
    <w:rsid w:val="00057500"/>
    <w:rsid w:val="00061C37"/>
    <w:rsid w:val="00073529"/>
    <w:rsid w:val="00074C3B"/>
    <w:rsid w:val="000803E6"/>
    <w:rsid w:val="00095D9F"/>
    <w:rsid w:val="000A01F4"/>
    <w:rsid w:val="000C29CF"/>
    <w:rsid w:val="000C7E6B"/>
    <w:rsid w:val="000D2170"/>
    <w:rsid w:val="000D3174"/>
    <w:rsid w:val="000E3610"/>
    <w:rsid w:val="000E6FD8"/>
    <w:rsid w:val="000F02A3"/>
    <w:rsid w:val="000F7AFE"/>
    <w:rsid w:val="0010554C"/>
    <w:rsid w:val="00112C7E"/>
    <w:rsid w:val="001319C4"/>
    <w:rsid w:val="00137914"/>
    <w:rsid w:val="00152592"/>
    <w:rsid w:val="0015613E"/>
    <w:rsid w:val="00157FCB"/>
    <w:rsid w:val="00170364"/>
    <w:rsid w:val="00175FA3"/>
    <w:rsid w:val="00177B09"/>
    <w:rsid w:val="00180C86"/>
    <w:rsid w:val="001836F7"/>
    <w:rsid w:val="00192639"/>
    <w:rsid w:val="00193DD6"/>
    <w:rsid w:val="001A058A"/>
    <w:rsid w:val="001A4558"/>
    <w:rsid w:val="001B16AD"/>
    <w:rsid w:val="001B546D"/>
    <w:rsid w:val="001C01BC"/>
    <w:rsid w:val="001D3F2D"/>
    <w:rsid w:val="001D62D5"/>
    <w:rsid w:val="001D65F0"/>
    <w:rsid w:val="001D68E3"/>
    <w:rsid w:val="001E1D05"/>
    <w:rsid w:val="001E2DEA"/>
    <w:rsid w:val="0021474F"/>
    <w:rsid w:val="0022489E"/>
    <w:rsid w:val="002531F6"/>
    <w:rsid w:val="00253950"/>
    <w:rsid w:val="0025513E"/>
    <w:rsid w:val="00264F97"/>
    <w:rsid w:val="002661E4"/>
    <w:rsid w:val="00292688"/>
    <w:rsid w:val="002931D0"/>
    <w:rsid w:val="00296580"/>
    <w:rsid w:val="00297D83"/>
    <w:rsid w:val="002C1947"/>
    <w:rsid w:val="002C612A"/>
    <w:rsid w:val="002E437F"/>
    <w:rsid w:val="002F2172"/>
    <w:rsid w:val="002F3939"/>
    <w:rsid w:val="003007B6"/>
    <w:rsid w:val="00304171"/>
    <w:rsid w:val="00304720"/>
    <w:rsid w:val="00305074"/>
    <w:rsid w:val="00306463"/>
    <w:rsid w:val="0030705C"/>
    <w:rsid w:val="0031283D"/>
    <w:rsid w:val="00313615"/>
    <w:rsid w:val="00316133"/>
    <w:rsid w:val="00321C0F"/>
    <w:rsid w:val="00322945"/>
    <w:rsid w:val="00322B49"/>
    <w:rsid w:val="00330892"/>
    <w:rsid w:val="00330DA3"/>
    <w:rsid w:val="003345CC"/>
    <w:rsid w:val="0033737A"/>
    <w:rsid w:val="00337C17"/>
    <w:rsid w:val="0034320B"/>
    <w:rsid w:val="00343729"/>
    <w:rsid w:val="0034793C"/>
    <w:rsid w:val="00351DB1"/>
    <w:rsid w:val="00356772"/>
    <w:rsid w:val="00361EE8"/>
    <w:rsid w:val="00364CB7"/>
    <w:rsid w:val="00372ACF"/>
    <w:rsid w:val="0037325C"/>
    <w:rsid w:val="00382971"/>
    <w:rsid w:val="00394F65"/>
    <w:rsid w:val="003C67B7"/>
    <w:rsid w:val="003C7A26"/>
    <w:rsid w:val="003D1CEB"/>
    <w:rsid w:val="003D1D61"/>
    <w:rsid w:val="003E07EA"/>
    <w:rsid w:val="003E1EC8"/>
    <w:rsid w:val="003E5F32"/>
    <w:rsid w:val="003F0794"/>
    <w:rsid w:val="003F5D8A"/>
    <w:rsid w:val="004059AD"/>
    <w:rsid w:val="004120F8"/>
    <w:rsid w:val="00430002"/>
    <w:rsid w:val="00430F2A"/>
    <w:rsid w:val="004376C2"/>
    <w:rsid w:val="00442BDA"/>
    <w:rsid w:val="00444815"/>
    <w:rsid w:val="0045217F"/>
    <w:rsid w:val="00457ACD"/>
    <w:rsid w:val="004714B8"/>
    <w:rsid w:val="00471BD4"/>
    <w:rsid w:val="004851AD"/>
    <w:rsid w:val="004A02DF"/>
    <w:rsid w:val="004A1806"/>
    <w:rsid w:val="004B37A4"/>
    <w:rsid w:val="004C3681"/>
    <w:rsid w:val="004C5643"/>
    <w:rsid w:val="004C6A7E"/>
    <w:rsid w:val="004D1672"/>
    <w:rsid w:val="004D56DA"/>
    <w:rsid w:val="004E58DF"/>
    <w:rsid w:val="004F0684"/>
    <w:rsid w:val="005044EA"/>
    <w:rsid w:val="00505A1F"/>
    <w:rsid w:val="00507C20"/>
    <w:rsid w:val="00511F65"/>
    <w:rsid w:val="00531190"/>
    <w:rsid w:val="0054232A"/>
    <w:rsid w:val="00546589"/>
    <w:rsid w:val="00551223"/>
    <w:rsid w:val="00566F31"/>
    <w:rsid w:val="005707DB"/>
    <w:rsid w:val="00575DC2"/>
    <w:rsid w:val="00585A5B"/>
    <w:rsid w:val="0058754C"/>
    <w:rsid w:val="005B4774"/>
    <w:rsid w:val="005C2F5C"/>
    <w:rsid w:val="005D3073"/>
    <w:rsid w:val="005D4300"/>
    <w:rsid w:val="005E19B8"/>
    <w:rsid w:val="005F4025"/>
    <w:rsid w:val="00606A77"/>
    <w:rsid w:val="0061007E"/>
    <w:rsid w:val="006125BA"/>
    <w:rsid w:val="006160FB"/>
    <w:rsid w:val="00622BCC"/>
    <w:rsid w:val="00622DE6"/>
    <w:rsid w:val="006349A8"/>
    <w:rsid w:val="0064079B"/>
    <w:rsid w:val="00641191"/>
    <w:rsid w:val="006428F4"/>
    <w:rsid w:val="00651503"/>
    <w:rsid w:val="00652796"/>
    <w:rsid w:val="0066513E"/>
    <w:rsid w:val="0067054A"/>
    <w:rsid w:val="00693BFB"/>
    <w:rsid w:val="00693DA5"/>
    <w:rsid w:val="006A074D"/>
    <w:rsid w:val="006A47BA"/>
    <w:rsid w:val="006C224F"/>
    <w:rsid w:val="006C2BBA"/>
    <w:rsid w:val="006C6FBC"/>
    <w:rsid w:val="006C7197"/>
    <w:rsid w:val="006D014D"/>
    <w:rsid w:val="006E3419"/>
    <w:rsid w:val="006E6FF3"/>
    <w:rsid w:val="006F2A03"/>
    <w:rsid w:val="006F719C"/>
    <w:rsid w:val="00700C47"/>
    <w:rsid w:val="00706EEC"/>
    <w:rsid w:val="00712A7E"/>
    <w:rsid w:val="00733B37"/>
    <w:rsid w:val="00737EAF"/>
    <w:rsid w:val="00743821"/>
    <w:rsid w:val="00744B64"/>
    <w:rsid w:val="00747C78"/>
    <w:rsid w:val="0075543F"/>
    <w:rsid w:val="007672E9"/>
    <w:rsid w:val="00780EE1"/>
    <w:rsid w:val="00781035"/>
    <w:rsid w:val="00790884"/>
    <w:rsid w:val="00794197"/>
    <w:rsid w:val="00794444"/>
    <w:rsid w:val="007A33F7"/>
    <w:rsid w:val="007E65F2"/>
    <w:rsid w:val="007F001D"/>
    <w:rsid w:val="008122C1"/>
    <w:rsid w:val="008325E7"/>
    <w:rsid w:val="00836D9B"/>
    <w:rsid w:val="00845CCC"/>
    <w:rsid w:val="00845E65"/>
    <w:rsid w:val="00851F48"/>
    <w:rsid w:val="00866887"/>
    <w:rsid w:val="008768E9"/>
    <w:rsid w:val="00885913"/>
    <w:rsid w:val="00891E87"/>
    <w:rsid w:val="008932A5"/>
    <w:rsid w:val="008A0767"/>
    <w:rsid w:val="008B3D35"/>
    <w:rsid w:val="008C325F"/>
    <w:rsid w:val="008C4652"/>
    <w:rsid w:val="008C6A22"/>
    <w:rsid w:val="008E4D01"/>
    <w:rsid w:val="0091219D"/>
    <w:rsid w:val="00915A71"/>
    <w:rsid w:val="009232D6"/>
    <w:rsid w:val="0093138F"/>
    <w:rsid w:val="00931F79"/>
    <w:rsid w:val="00935903"/>
    <w:rsid w:val="00944B19"/>
    <w:rsid w:val="00944F47"/>
    <w:rsid w:val="00947C6F"/>
    <w:rsid w:val="00951C12"/>
    <w:rsid w:val="00953DA5"/>
    <w:rsid w:val="00955FDD"/>
    <w:rsid w:val="00957387"/>
    <w:rsid w:val="00957E85"/>
    <w:rsid w:val="0096289D"/>
    <w:rsid w:val="009644EF"/>
    <w:rsid w:val="009A1EDF"/>
    <w:rsid w:val="009A5DE6"/>
    <w:rsid w:val="009A76D7"/>
    <w:rsid w:val="009B0E93"/>
    <w:rsid w:val="009B12BF"/>
    <w:rsid w:val="009B1F86"/>
    <w:rsid w:val="009B2ADA"/>
    <w:rsid w:val="009C5695"/>
    <w:rsid w:val="009C76FD"/>
    <w:rsid w:val="00A007BA"/>
    <w:rsid w:val="00A07B25"/>
    <w:rsid w:val="00A122DB"/>
    <w:rsid w:val="00A125C4"/>
    <w:rsid w:val="00A15298"/>
    <w:rsid w:val="00A16B54"/>
    <w:rsid w:val="00A233FF"/>
    <w:rsid w:val="00A27C0B"/>
    <w:rsid w:val="00A33739"/>
    <w:rsid w:val="00A36188"/>
    <w:rsid w:val="00A44977"/>
    <w:rsid w:val="00A465DB"/>
    <w:rsid w:val="00A52943"/>
    <w:rsid w:val="00A54291"/>
    <w:rsid w:val="00A74866"/>
    <w:rsid w:val="00A85D9B"/>
    <w:rsid w:val="00A87B67"/>
    <w:rsid w:val="00AA5306"/>
    <w:rsid w:val="00AA73E0"/>
    <w:rsid w:val="00AA742B"/>
    <w:rsid w:val="00AB3BFE"/>
    <w:rsid w:val="00AB4078"/>
    <w:rsid w:val="00AB47E5"/>
    <w:rsid w:val="00AC2E1B"/>
    <w:rsid w:val="00AC3968"/>
    <w:rsid w:val="00AC458F"/>
    <w:rsid w:val="00AC491C"/>
    <w:rsid w:val="00AE038E"/>
    <w:rsid w:val="00AE1BC4"/>
    <w:rsid w:val="00AE46D4"/>
    <w:rsid w:val="00AF1765"/>
    <w:rsid w:val="00AF23EA"/>
    <w:rsid w:val="00AF49F5"/>
    <w:rsid w:val="00AF5D38"/>
    <w:rsid w:val="00B02601"/>
    <w:rsid w:val="00B03129"/>
    <w:rsid w:val="00B119BB"/>
    <w:rsid w:val="00B12145"/>
    <w:rsid w:val="00B20613"/>
    <w:rsid w:val="00B216AB"/>
    <w:rsid w:val="00B2765A"/>
    <w:rsid w:val="00B4797B"/>
    <w:rsid w:val="00B51721"/>
    <w:rsid w:val="00B61740"/>
    <w:rsid w:val="00B61B98"/>
    <w:rsid w:val="00B73A11"/>
    <w:rsid w:val="00B81381"/>
    <w:rsid w:val="00B90348"/>
    <w:rsid w:val="00B90A1E"/>
    <w:rsid w:val="00B96B85"/>
    <w:rsid w:val="00BA4490"/>
    <w:rsid w:val="00BC43A8"/>
    <w:rsid w:val="00BD28B5"/>
    <w:rsid w:val="00BD4BF1"/>
    <w:rsid w:val="00BD6F22"/>
    <w:rsid w:val="00BE0B6B"/>
    <w:rsid w:val="00BE481D"/>
    <w:rsid w:val="00BF0409"/>
    <w:rsid w:val="00BF4D99"/>
    <w:rsid w:val="00C01473"/>
    <w:rsid w:val="00C05618"/>
    <w:rsid w:val="00C070BB"/>
    <w:rsid w:val="00C153A8"/>
    <w:rsid w:val="00C1638C"/>
    <w:rsid w:val="00C2591A"/>
    <w:rsid w:val="00C41251"/>
    <w:rsid w:val="00C41EA6"/>
    <w:rsid w:val="00C46C62"/>
    <w:rsid w:val="00C6579A"/>
    <w:rsid w:val="00C81EAB"/>
    <w:rsid w:val="00C82144"/>
    <w:rsid w:val="00C82387"/>
    <w:rsid w:val="00C9100E"/>
    <w:rsid w:val="00CA3DB2"/>
    <w:rsid w:val="00CA48DE"/>
    <w:rsid w:val="00CD0F61"/>
    <w:rsid w:val="00CE0310"/>
    <w:rsid w:val="00CF3676"/>
    <w:rsid w:val="00D12B89"/>
    <w:rsid w:val="00D14A12"/>
    <w:rsid w:val="00D359F4"/>
    <w:rsid w:val="00D41CA2"/>
    <w:rsid w:val="00D510B6"/>
    <w:rsid w:val="00D55042"/>
    <w:rsid w:val="00D55100"/>
    <w:rsid w:val="00D60662"/>
    <w:rsid w:val="00D61C97"/>
    <w:rsid w:val="00D66567"/>
    <w:rsid w:val="00D76D76"/>
    <w:rsid w:val="00D876CE"/>
    <w:rsid w:val="00D910D5"/>
    <w:rsid w:val="00D96F93"/>
    <w:rsid w:val="00DA5A4B"/>
    <w:rsid w:val="00DB33D4"/>
    <w:rsid w:val="00DB4678"/>
    <w:rsid w:val="00DC53C0"/>
    <w:rsid w:val="00DD4683"/>
    <w:rsid w:val="00DD6092"/>
    <w:rsid w:val="00DF616F"/>
    <w:rsid w:val="00DF740F"/>
    <w:rsid w:val="00E252DE"/>
    <w:rsid w:val="00E32AEA"/>
    <w:rsid w:val="00E43C95"/>
    <w:rsid w:val="00E45272"/>
    <w:rsid w:val="00E47DD3"/>
    <w:rsid w:val="00E514B8"/>
    <w:rsid w:val="00E51FAB"/>
    <w:rsid w:val="00E67C97"/>
    <w:rsid w:val="00E7334A"/>
    <w:rsid w:val="00E73F9F"/>
    <w:rsid w:val="00E747B0"/>
    <w:rsid w:val="00EA0FAA"/>
    <w:rsid w:val="00EA457B"/>
    <w:rsid w:val="00EB06C6"/>
    <w:rsid w:val="00EB3E19"/>
    <w:rsid w:val="00ED09EC"/>
    <w:rsid w:val="00ED27D0"/>
    <w:rsid w:val="00ED7309"/>
    <w:rsid w:val="00ED7A62"/>
    <w:rsid w:val="00EF303D"/>
    <w:rsid w:val="00EF67F3"/>
    <w:rsid w:val="00EF76B1"/>
    <w:rsid w:val="00F12AB7"/>
    <w:rsid w:val="00F25248"/>
    <w:rsid w:val="00F258A0"/>
    <w:rsid w:val="00F35806"/>
    <w:rsid w:val="00F36B0C"/>
    <w:rsid w:val="00F40522"/>
    <w:rsid w:val="00F46D98"/>
    <w:rsid w:val="00F63863"/>
    <w:rsid w:val="00F8103C"/>
    <w:rsid w:val="00F819C6"/>
    <w:rsid w:val="00F8262C"/>
    <w:rsid w:val="00F92B4F"/>
    <w:rsid w:val="00F92E7D"/>
    <w:rsid w:val="00FA24E6"/>
    <w:rsid w:val="00FA6D70"/>
    <w:rsid w:val="00FB2056"/>
    <w:rsid w:val="00FB29E4"/>
    <w:rsid w:val="00FB4C66"/>
    <w:rsid w:val="00FC7591"/>
    <w:rsid w:val="00FD0305"/>
    <w:rsid w:val="00FD19E5"/>
    <w:rsid w:val="00FD2BEE"/>
    <w:rsid w:val="00FE298A"/>
    <w:rsid w:val="00FE51CE"/>
    <w:rsid w:val="00FF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38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"/>
    <w:basedOn w:val="a"/>
    <w:rsid w:val="0074382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googqs-tidbit1">
    <w:name w:val="goog_qs-tidbit1"/>
    <w:basedOn w:val="a0"/>
    <w:rsid w:val="00F25248"/>
    <w:rPr>
      <w:vanish w:val="0"/>
      <w:webHidden w:val="0"/>
      <w:specVanish w:val="0"/>
    </w:rPr>
  </w:style>
  <w:style w:type="paragraph" w:customStyle="1" w:styleId="a4">
    <w:name w:val="Знак Знак Знак"/>
    <w:basedOn w:val="a"/>
    <w:rsid w:val="0022489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ED2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7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38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"/>
    <w:basedOn w:val="a"/>
    <w:rsid w:val="0074382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googqs-tidbit1">
    <w:name w:val="goog_qs-tidbit1"/>
    <w:basedOn w:val="a0"/>
    <w:rsid w:val="00F25248"/>
    <w:rPr>
      <w:vanish w:val="0"/>
      <w:webHidden w:val="0"/>
      <w:specVanish w:val="0"/>
    </w:rPr>
  </w:style>
  <w:style w:type="paragraph" w:customStyle="1" w:styleId="a4">
    <w:name w:val="Знак Знак Знак"/>
    <w:basedOn w:val="a"/>
    <w:rsid w:val="0022489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ED2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7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4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97344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26439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46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972202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31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31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30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8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2012-01-17T04:57:00Z</cp:lastPrinted>
  <dcterms:created xsi:type="dcterms:W3CDTF">2013-09-23T05:14:00Z</dcterms:created>
  <dcterms:modified xsi:type="dcterms:W3CDTF">2013-09-23T05:14:00Z</dcterms:modified>
</cp:coreProperties>
</file>